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B62DF" w14:textId="6770CF3A" w:rsidR="00213B39" w:rsidRPr="00213B39" w:rsidRDefault="00213B39" w:rsidP="00213B39">
      <w:pPr>
        <w:spacing w:line="360" w:lineRule="auto"/>
        <w:jc w:val="center"/>
        <w:rPr>
          <w:rFonts w:ascii="Arial" w:hAnsi="Arial" w:cs="Arial"/>
          <w:b/>
          <w:bCs/>
          <w:sz w:val="28"/>
          <w:szCs w:val="28"/>
        </w:rPr>
      </w:pPr>
      <w:r w:rsidRPr="00213B39">
        <w:rPr>
          <w:rFonts w:ascii="Arial" w:hAnsi="Arial" w:cs="Arial"/>
          <w:b/>
          <w:bCs/>
          <w:sz w:val="28"/>
          <w:szCs w:val="28"/>
        </w:rPr>
        <w:t>Transkript zur Lektion „Videoanalyse“ (Vertiefungsmodul)</w:t>
      </w:r>
    </w:p>
    <w:p w14:paraId="5A8CC560" w14:textId="766A9E7F" w:rsidR="00213B39" w:rsidRDefault="00213B39" w:rsidP="00213B39">
      <w:pPr>
        <w:spacing w:line="360" w:lineRule="auto"/>
        <w:jc w:val="center"/>
        <w:rPr>
          <w:rFonts w:ascii="Arial" w:hAnsi="Arial" w:cs="Arial"/>
          <w:sz w:val="22"/>
          <w:szCs w:val="22"/>
        </w:rPr>
      </w:pPr>
      <w:r>
        <w:rPr>
          <w:rFonts w:ascii="Arial" w:hAnsi="Arial" w:cs="Arial"/>
          <w:sz w:val="22"/>
          <w:szCs w:val="22"/>
        </w:rPr>
        <w:t xml:space="preserve">mit </w:t>
      </w:r>
      <w:r w:rsidR="00175B97">
        <w:rPr>
          <w:rFonts w:ascii="Arial" w:hAnsi="Arial" w:cs="Arial"/>
          <w:sz w:val="22"/>
          <w:szCs w:val="22"/>
        </w:rPr>
        <w:t>Sascha Moritz Therolf (Universität zu Köln)</w:t>
      </w:r>
    </w:p>
    <w:p w14:paraId="657CCED6" w14:textId="77777777" w:rsidR="00213B39" w:rsidRDefault="00213B39" w:rsidP="00213B39">
      <w:pPr>
        <w:rPr>
          <w:rFonts w:ascii="Arial" w:hAnsi="Arial" w:cs="Arial"/>
          <w:sz w:val="22"/>
          <w:szCs w:val="22"/>
        </w:rPr>
      </w:pPr>
    </w:p>
    <w:p w14:paraId="4640F481" w14:textId="1EB0BA21" w:rsidR="00952E9D" w:rsidRDefault="00952E9D" w:rsidP="00952E9D">
      <w:pPr>
        <w:spacing w:line="360" w:lineRule="auto"/>
        <w:jc w:val="both"/>
        <w:rPr>
          <w:rFonts w:ascii="Arial" w:hAnsi="Arial" w:cs="Arial"/>
          <w:b/>
          <w:bCs/>
          <w:sz w:val="22"/>
          <w:szCs w:val="22"/>
        </w:rPr>
      </w:pPr>
      <w:r>
        <w:rPr>
          <w:rFonts w:ascii="Arial" w:hAnsi="Arial" w:cs="Arial"/>
          <w:b/>
          <w:bCs/>
          <w:sz w:val="22"/>
          <w:szCs w:val="22"/>
        </w:rPr>
        <w:t xml:space="preserve">Video </w:t>
      </w:r>
      <w:r w:rsidR="005463C1">
        <w:rPr>
          <w:rFonts w:ascii="Arial" w:hAnsi="Arial" w:cs="Arial"/>
          <w:b/>
          <w:bCs/>
          <w:sz w:val="22"/>
          <w:szCs w:val="22"/>
        </w:rPr>
        <w:t>2</w:t>
      </w:r>
      <w:r>
        <w:rPr>
          <w:rFonts w:ascii="Arial" w:hAnsi="Arial" w:cs="Arial"/>
          <w:b/>
          <w:bCs/>
          <w:sz w:val="22"/>
          <w:szCs w:val="22"/>
        </w:rPr>
        <w:t>: Beispiel mit VIANA</w:t>
      </w:r>
    </w:p>
    <w:p w14:paraId="44F0E642" w14:textId="77777777" w:rsidR="00952E9D" w:rsidRDefault="00952E9D" w:rsidP="00952E9D">
      <w:pPr>
        <w:spacing w:line="360" w:lineRule="auto"/>
        <w:jc w:val="both"/>
        <w:rPr>
          <w:rFonts w:ascii="Arial" w:hAnsi="Arial" w:cs="Arial"/>
          <w:b/>
          <w:bCs/>
          <w:sz w:val="22"/>
          <w:szCs w:val="22"/>
        </w:rPr>
      </w:pPr>
    </w:p>
    <w:p w14:paraId="68BE534E" w14:textId="77777777" w:rsidR="00952E9D" w:rsidRDefault="00952E9D" w:rsidP="00952E9D">
      <w:pPr>
        <w:spacing w:line="360" w:lineRule="auto"/>
        <w:jc w:val="both"/>
        <w:rPr>
          <w:rFonts w:ascii="Arial" w:hAnsi="Arial" w:cs="Arial"/>
          <w:i/>
          <w:iCs/>
          <w:sz w:val="22"/>
          <w:szCs w:val="22"/>
        </w:rPr>
      </w:pPr>
      <w:r>
        <w:rPr>
          <w:rFonts w:ascii="Arial" w:hAnsi="Arial" w:cs="Arial"/>
          <w:i/>
          <w:iCs/>
          <w:sz w:val="22"/>
          <w:szCs w:val="22"/>
        </w:rPr>
        <w:t>Folie: Videoanalyse am Beispiel von Viana2</w:t>
      </w:r>
    </w:p>
    <w:p w14:paraId="688ED5AA"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Hallo und herzlich willkommen! Durch Videoanalysen von Bewegungen lässt sich der Physikunterricht aktiv gestalten. So können die Lernenden Bewegungen durchführen, diese filmen und anschließend analysieren. Da die Videoanalyse-Softwares alle sehr ähnlich sind, zeige ich Ihnen in diesem Video, wie Sie mit Viana 2 eine Bewegung analysieren können. Das Programm ist besonders gut zum Einstieg geeignet, da es sehr leicht zu bedienen ist.</w:t>
      </w:r>
    </w:p>
    <w:p w14:paraId="4AA7BE0A" w14:textId="77777777" w:rsidR="00952E9D" w:rsidRDefault="00952E9D" w:rsidP="00952E9D">
      <w:pPr>
        <w:spacing w:line="360" w:lineRule="auto"/>
        <w:jc w:val="both"/>
        <w:rPr>
          <w:rFonts w:ascii="Arial" w:hAnsi="Arial" w:cs="Arial"/>
          <w:sz w:val="22"/>
          <w:szCs w:val="22"/>
        </w:rPr>
      </w:pPr>
    </w:p>
    <w:p w14:paraId="203252F6" w14:textId="24DA9231" w:rsidR="00952E9D" w:rsidRDefault="00952E9D" w:rsidP="00952E9D">
      <w:pPr>
        <w:spacing w:line="360" w:lineRule="auto"/>
        <w:jc w:val="both"/>
        <w:rPr>
          <w:rFonts w:ascii="Arial" w:hAnsi="Arial" w:cs="Arial"/>
          <w:i/>
          <w:iCs/>
          <w:sz w:val="22"/>
          <w:szCs w:val="22"/>
        </w:rPr>
      </w:pPr>
      <w:r>
        <w:rPr>
          <w:rFonts w:ascii="Arial" w:hAnsi="Arial" w:cs="Arial"/>
          <w:i/>
          <w:iCs/>
          <w:sz w:val="22"/>
          <w:szCs w:val="22"/>
        </w:rPr>
        <w:t>Screencast: Viana 2 - Videoanalyse</w:t>
      </w:r>
    </w:p>
    <w:p w14:paraId="45A56C3A"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Zuerst starten wir das Programm. Hier sehen Sie die Benutzeroberfläche von Viana. Auf der linken Seite befinden sich die Quellen, aus denen Sie Videos auswählen können. Um auf Ihre eigene Bibliothek zugreifen zu können, müssen Sie in der Regel noch die Berechtigungen für Viana einstellen. Alternativ können Sie auch eines der Beispielvideos auswählen oder direkt mit der App ein neues Video aufnehmen. Wenn Sie das Video vorab schneiden wollen oder es auf eine andere Art und Weise bearbeiten bzw. teilen wollen, empfiehlt es sich, ein Video mit der normalen Kamerafunktion Ihres Endgeräts aufzunehmen und es dann in die App zu laden.</w:t>
      </w:r>
    </w:p>
    <w:p w14:paraId="7635C422" w14:textId="77777777" w:rsidR="00952E9D" w:rsidRDefault="00952E9D" w:rsidP="00952E9D">
      <w:pPr>
        <w:spacing w:line="360" w:lineRule="auto"/>
        <w:jc w:val="both"/>
        <w:rPr>
          <w:rFonts w:ascii="Arial" w:hAnsi="Arial" w:cs="Arial"/>
          <w:sz w:val="22"/>
          <w:szCs w:val="22"/>
        </w:rPr>
      </w:pPr>
    </w:p>
    <w:p w14:paraId="07B24F1B"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Um zu beginnen, tippen wir also auf eine der drei Quellen, z. B. auf „Meine Videosammlung“, und starten ein neues Projekt, indem wir auf eines der Videos tippen, die auftauchen. In unserem Beispiel analysieren wir ein Video von mir, welches ich bereits im Vorfeld aufgenommen habe. Sobald das Video geladen ist, können Sie durch Ziehen am Punkt auf der Zeitleiste das Video schnell an die gewollte Stelle bringen. Mit den Pfeilen können Sie das Video Frame für Frame durchklicken. So lässt sich z. B. der Start der Bewegung und auch das Ende der Bewegung sehr leicht einstellen. Links und rechts an der Zeitleiste finden Sie noch zwei kleine Pfeile, mit deren Hilfe Sie das Video genau auf den Bereich bringen können, den Sie später analysieren wollen. Diese lassen sich jeweils nur bis zum Punkt einstellen, damit das, was wir vorher eingestellt haben, auch nicht mehr verloren geht.</w:t>
      </w:r>
    </w:p>
    <w:p w14:paraId="5E9170EF"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Anschließend können wir dem Projekt noch einen Namen geben, das einfach bestätigen, und schon haben wir unseren Bereich definiert, in dem wir arbeiten wollen.</w:t>
      </w:r>
    </w:p>
    <w:p w14:paraId="05ADDFE3" w14:textId="77777777" w:rsidR="00952E9D" w:rsidRDefault="00952E9D" w:rsidP="00952E9D">
      <w:pPr>
        <w:spacing w:line="360" w:lineRule="auto"/>
        <w:jc w:val="both"/>
        <w:rPr>
          <w:rFonts w:ascii="Arial" w:hAnsi="Arial" w:cs="Arial"/>
          <w:sz w:val="22"/>
          <w:szCs w:val="22"/>
        </w:rPr>
      </w:pPr>
    </w:p>
    <w:p w14:paraId="0CA66E86"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 xml:space="preserve">Jetzt kommen wir zum wichtigen Teil der Bewegungsanalyse. Zuerst tippen wir unten auf „Objektverfolgung“. Oben rechts haben wir jetzt die Möglichkeit, zwischen manuell und automatisch zu wechseln. Die manuelle Objektverfolgung ist für kürzere Videos mit weniger Bildpunkten empfehlenswert, da man jeden Bildpunkt einzeln definieren muss. Außerdem gibt </w:t>
      </w:r>
      <w:r>
        <w:rPr>
          <w:rFonts w:ascii="Arial" w:hAnsi="Arial" w:cs="Arial"/>
          <w:sz w:val="22"/>
          <w:szCs w:val="22"/>
        </w:rPr>
        <w:lastRenderedPageBreak/>
        <w:t>es manchmal aufgrund von Kontrastproblemen Schwierigkeiten für die automatische Objektverfolgung, sodass eine Analyse nur manuell möglich ist. Exemplarisch führe ich das hier einmal für fünf Bilder durch. Wir nehmen den roten Kreis oben links und ziehen ihn auf das von uns gewünschte Objekt. Anschließend tippen wir einmal auf den Bildschirm. Jetzt wiederholen wir das für jedes Bild, das wir analysieren wollen. Da dies, wie gesagt, sehr zeitaufwendig ist, klicken wir jetzt einmal auf „automatisch“ und gehen anschließend zum Beginn unseres Videos.</w:t>
      </w:r>
    </w:p>
    <w:p w14:paraId="67EABB28"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Auch hier finden wir wieder unseren roten Kreis, und dieser definiert unseren Beobachtungsbereich. Er kann mit dem Finger verschoben werden und mit zwei Fingern vergrößert bzw. kleiner gemacht werden. Je nach Bewegung und Objekt sollte dieser so angepasst werden, dass er möglichst genau ist, das Objekt aber so groß wie nötig abbildet. Für einen besseren Kontrast wähle ich hier die gelbe Binde um den Arm und tippe anschließend einmal auf den Bildschirm. Wie Sie sehen, geht die automatische Objektverfolgung sehr viel schneller.</w:t>
      </w:r>
    </w:p>
    <w:p w14:paraId="08F8BDF5" w14:textId="77777777" w:rsidR="00952E9D" w:rsidRDefault="00952E9D" w:rsidP="00952E9D">
      <w:pPr>
        <w:spacing w:line="360" w:lineRule="auto"/>
        <w:jc w:val="both"/>
        <w:rPr>
          <w:rFonts w:ascii="Arial" w:hAnsi="Arial" w:cs="Arial"/>
          <w:sz w:val="22"/>
          <w:szCs w:val="22"/>
        </w:rPr>
      </w:pPr>
    </w:p>
    <w:p w14:paraId="331ADB61" w14:textId="702726E2" w:rsidR="00952E9D" w:rsidRDefault="00952E9D" w:rsidP="00952E9D">
      <w:pPr>
        <w:spacing w:line="360" w:lineRule="auto"/>
        <w:jc w:val="both"/>
        <w:rPr>
          <w:rFonts w:ascii="Arial" w:hAnsi="Arial" w:cs="Arial"/>
          <w:sz w:val="22"/>
          <w:szCs w:val="22"/>
        </w:rPr>
      </w:pPr>
      <w:r>
        <w:rPr>
          <w:rFonts w:ascii="Arial" w:hAnsi="Arial" w:cs="Arial"/>
          <w:sz w:val="22"/>
          <w:szCs w:val="22"/>
        </w:rPr>
        <w:t>Ein besonders nützliches Feature ist die Möglichkeit, Diagramme zu erstellen. Die erste Darstellung ist ein y-x-Diagramm. Dieses ist für unsere Bewegung nicht zielführend, daher tippen wir oben rechts auf „Diagrammtyp“ und wählen die für uns interessanten Diagramme aus: das x-t- und das v</w:t>
      </w:r>
      <w:r w:rsidRPr="00952E9D">
        <w:rPr>
          <w:rFonts w:ascii="Arial" w:hAnsi="Arial" w:cs="Arial"/>
          <w:sz w:val="22"/>
          <w:szCs w:val="22"/>
          <w:vertAlign w:val="subscript"/>
        </w:rPr>
        <w:t>x</w:t>
      </w:r>
      <w:r>
        <w:rPr>
          <w:rFonts w:ascii="Arial" w:hAnsi="Arial" w:cs="Arial"/>
          <w:sz w:val="22"/>
          <w:szCs w:val="22"/>
        </w:rPr>
        <w:t>-t-Diagramm. Hier lassen sich mit SchülerInnen die verschiedenen Bereiche besprechen, die bei einem Diagramm relevant sind, und Sie können direkt den Zusammenhang zwischen einem Ort-Zeit- und einem Geschwindigkeits-Zeit-Diagramm erkennen. An den Achsen stehen die Einheiten „px“ bzw. „px/s“. Es handelt sich hierbei um Pixel bzw. Pixel pro Sekunde. Um dies zu ändern, tippen wir unten auf „Maßstab“. Um den Maßstab zu bestimmen, spulen wir zu einem Punkt im Video, an dem man mit Hilfe der zwei Orientierungspunkte eine Länge definieren kann. In diesem Fall steht die Person hier gerade und ist 1,75 m groß. Wir passen daher die beiden Punkte so an, dass sie die ganze Länge erfassen, stellen oben rechts auf „Meter“ und geben 1,75 ein.</w:t>
      </w:r>
    </w:p>
    <w:p w14:paraId="285ED6A8"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Wenn wir uns jetzt erneut die Diagramme angucken, sehen wir, dass auch hier jetzt die gewünschte Einheit zu finden ist. Es ist zu beachten, dass es sich um eine eher qualitative Betrachtung handelt, da die Aufnahme nicht unter optimalen Bedingungen entstanden ist.</w:t>
      </w:r>
    </w:p>
    <w:p w14:paraId="595DAA45"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 xml:space="preserve">Die letzte Funktion zum Einstellen ist das Koordinatensystem. Tippen wir darauf, öffnet sich ein geteilter Bildschirm, welcher links das Video mit zwei veränderlichen Vektoren und rechts die ausgewählten Diagramme anzeigt. Durch das Verschieben des Koordinatensystems kann hier direkt die Veränderung der Diagramme beobachtet werden. </w:t>
      </w:r>
    </w:p>
    <w:p w14:paraId="7959FE97"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 xml:space="preserve">Über „Export“ ist Viana in der Lage, das Video inklusive der Analyse zu exportieren. Ebenfalls lassen sich die Daten der Diagramme als CSV- oder als GGB-Datei exportieren, um sie </w:t>
      </w:r>
      <w:r>
        <w:rPr>
          <w:rFonts w:ascii="Arial" w:hAnsi="Arial" w:cs="Arial"/>
          <w:sz w:val="22"/>
          <w:szCs w:val="22"/>
        </w:rPr>
        <w:lastRenderedPageBreak/>
        <w:t>anschließend mit Hilfe von Tabellenkalkulationsprogrammen oder GeoGebra noch weiter zu analysieren.</w:t>
      </w:r>
    </w:p>
    <w:p w14:paraId="0C88EBC8" w14:textId="77777777" w:rsidR="00952E9D" w:rsidRDefault="00952E9D" w:rsidP="00952E9D">
      <w:pPr>
        <w:spacing w:line="360" w:lineRule="auto"/>
        <w:jc w:val="both"/>
        <w:rPr>
          <w:rFonts w:ascii="Arial" w:hAnsi="Arial" w:cs="Arial"/>
          <w:sz w:val="22"/>
          <w:szCs w:val="22"/>
        </w:rPr>
      </w:pPr>
    </w:p>
    <w:p w14:paraId="7BCA141F" w14:textId="77777777" w:rsidR="00952E9D" w:rsidRDefault="00952E9D" w:rsidP="00952E9D">
      <w:pPr>
        <w:spacing w:line="360" w:lineRule="auto"/>
        <w:jc w:val="both"/>
        <w:rPr>
          <w:rFonts w:ascii="Arial" w:hAnsi="Arial" w:cs="Arial"/>
          <w:i/>
          <w:iCs/>
          <w:sz w:val="22"/>
          <w:szCs w:val="22"/>
        </w:rPr>
      </w:pPr>
      <w:r>
        <w:rPr>
          <w:rFonts w:ascii="Arial" w:hAnsi="Arial" w:cs="Arial"/>
          <w:i/>
          <w:iCs/>
          <w:sz w:val="22"/>
          <w:szCs w:val="22"/>
        </w:rPr>
        <w:t>Folie: Zusammenfassung Viana</w:t>
      </w:r>
    </w:p>
    <w:p w14:paraId="1272D982" w14:textId="77777777" w:rsidR="00952E9D" w:rsidRDefault="00952E9D" w:rsidP="00952E9D">
      <w:pPr>
        <w:spacing w:line="360" w:lineRule="auto"/>
        <w:jc w:val="both"/>
        <w:rPr>
          <w:rFonts w:ascii="Arial" w:hAnsi="Arial" w:cs="Arial"/>
          <w:sz w:val="22"/>
          <w:szCs w:val="22"/>
        </w:rPr>
      </w:pPr>
      <w:r>
        <w:rPr>
          <w:rFonts w:ascii="Arial" w:hAnsi="Arial" w:cs="Arial"/>
          <w:sz w:val="22"/>
          <w:szCs w:val="22"/>
        </w:rPr>
        <w:t>Zusammenfassend haben wir gelernt, wie Viana funktioniert und wie es zur Analyse von Bewegungen genutzt werden kann. Sie können damit Diagramme erstellen, vergleichen und Daten exportieren. Das macht Viana zu einem wertvollen Werkzeug für den Physikunterricht und die Forschung. Ich hoffe, dieses Video hat Ihnen geholfen, das Programm besser zu verstehen, und ich lade Sie ein, es selbst zu probieren. Dazu finden Sie am Ende des Moduls einen bereits erprobten Unterrichtsentwurf. Viel Spaß beim Experimentieren und bis zum nächsten Mal!</w:t>
      </w:r>
    </w:p>
    <w:p w14:paraId="5B0F0799" w14:textId="77777777" w:rsidR="00952E9D" w:rsidRDefault="00952E9D" w:rsidP="00952E9D">
      <w:pPr>
        <w:spacing w:line="360" w:lineRule="auto"/>
        <w:jc w:val="both"/>
        <w:rPr>
          <w:rFonts w:ascii="Arial" w:hAnsi="Arial" w:cs="Arial"/>
          <w:sz w:val="22"/>
          <w:szCs w:val="22"/>
        </w:rPr>
      </w:pPr>
    </w:p>
    <w:p w14:paraId="35078F48" w14:textId="77777777" w:rsidR="003A5ECD" w:rsidRDefault="003A5ECD"/>
    <w:sectPr w:rsidR="003A5EC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6E"/>
    <w:rsid w:val="00053B2A"/>
    <w:rsid w:val="000C165F"/>
    <w:rsid w:val="000F5D6E"/>
    <w:rsid w:val="00175B97"/>
    <w:rsid w:val="001A5E11"/>
    <w:rsid w:val="00213B39"/>
    <w:rsid w:val="00273EFC"/>
    <w:rsid w:val="002F653A"/>
    <w:rsid w:val="003A5ECD"/>
    <w:rsid w:val="004B6045"/>
    <w:rsid w:val="004C0E5B"/>
    <w:rsid w:val="005463C1"/>
    <w:rsid w:val="006164AE"/>
    <w:rsid w:val="006E674B"/>
    <w:rsid w:val="00813FF8"/>
    <w:rsid w:val="008D53AA"/>
    <w:rsid w:val="00952E9D"/>
    <w:rsid w:val="00A108BB"/>
    <w:rsid w:val="00BF6248"/>
    <w:rsid w:val="00CA0DCB"/>
    <w:rsid w:val="00CB3A08"/>
    <w:rsid w:val="00F25F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42F87"/>
  <w15:chartTrackingRefBased/>
  <w15:docId w15:val="{ECECB62C-0575-46D3-88D2-47DC316E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3B39"/>
    <w:pPr>
      <w:spacing w:after="0" w:line="240" w:lineRule="auto"/>
    </w:pPr>
    <w:rPr>
      <w:rFonts w:ascii="Calibri" w:eastAsiaTheme="minorEastAsia" w:hAnsi="Calibri" w:cs="Calibri"/>
      <w:szCs w:val="21"/>
      <w:lang w:eastAsia="ja-JP"/>
    </w:rPr>
  </w:style>
  <w:style w:type="paragraph" w:styleId="berschrift1">
    <w:name w:val="heading 1"/>
    <w:basedOn w:val="Standard"/>
    <w:next w:val="Standard"/>
    <w:link w:val="berschrift1Zchn"/>
    <w:uiPriority w:val="9"/>
    <w:qFormat/>
    <w:rsid w:val="000F5D6E"/>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berschrift2">
    <w:name w:val="heading 2"/>
    <w:basedOn w:val="Standard"/>
    <w:next w:val="Standard"/>
    <w:link w:val="berschrift2Zchn"/>
    <w:uiPriority w:val="9"/>
    <w:semiHidden/>
    <w:unhideWhenUsed/>
    <w:qFormat/>
    <w:rsid w:val="000F5D6E"/>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berschrift3">
    <w:name w:val="heading 3"/>
    <w:basedOn w:val="Standard"/>
    <w:next w:val="Standard"/>
    <w:link w:val="berschrift3Zchn"/>
    <w:uiPriority w:val="9"/>
    <w:semiHidden/>
    <w:unhideWhenUsed/>
    <w:qFormat/>
    <w:rsid w:val="000F5D6E"/>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berschrift4">
    <w:name w:val="heading 4"/>
    <w:basedOn w:val="Standard"/>
    <w:next w:val="Standard"/>
    <w:link w:val="berschrift4Zchn"/>
    <w:uiPriority w:val="9"/>
    <w:semiHidden/>
    <w:unhideWhenUsed/>
    <w:qFormat/>
    <w:rsid w:val="000F5D6E"/>
    <w:pPr>
      <w:keepNext/>
      <w:keepLines/>
      <w:spacing w:before="80" w:after="40" w:line="278" w:lineRule="auto"/>
      <w:outlineLvl w:val="3"/>
    </w:pPr>
    <w:rPr>
      <w:rFonts w:asciiTheme="minorHAnsi" w:eastAsiaTheme="majorEastAsia" w:hAnsiTheme="minorHAnsi" w:cstheme="majorBidi"/>
      <w:i/>
      <w:iCs/>
      <w:color w:val="0F4761" w:themeColor="accent1" w:themeShade="BF"/>
      <w:szCs w:val="24"/>
      <w:lang w:eastAsia="en-US"/>
    </w:rPr>
  </w:style>
  <w:style w:type="paragraph" w:styleId="berschrift5">
    <w:name w:val="heading 5"/>
    <w:basedOn w:val="Standard"/>
    <w:next w:val="Standard"/>
    <w:link w:val="berschrift5Zchn"/>
    <w:uiPriority w:val="9"/>
    <w:semiHidden/>
    <w:unhideWhenUsed/>
    <w:qFormat/>
    <w:rsid w:val="000F5D6E"/>
    <w:pPr>
      <w:keepNext/>
      <w:keepLines/>
      <w:spacing w:before="80" w:after="40" w:line="278" w:lineRule="auto"/>
      <w:outlineLvl w:val="4"/>
    </w:pPr>
    <w:rPr>
      <w:rFonts w:asciiTheme="minorHAnsi" w:eastAsiaTheme="majorEastAsia" w:hAnsiTheme="minorHAnsi" w:cstheme="majorBidi"/>
      <w:color w:val="0F4761" w:themeColor="accent1" w:themeShade="BF"/>
      <w:szCs w:val="24"/>
      <w:lang w:eastAsia="en-US"/>
    </w:rPr>
  </w:style>
  <w:style w:type="paragraph" w:styleId="berschrift6">
    <w:name w:val="heading 6"/>
    <w:basedOn w:val="Standard"/>
    <w:next w:val="Standard"/>
    <w:link w:val="berschrift6Zchn"/>
    <w:uiPriority w:val="9"/>
    <w:semiHidden/>
    <w:unhideWhenUsed/>
    <w:qFormat/>
    <w:rsid w:val="000F5D6E"/>
    <w:pPr>
      <w:keepNext/>
      <w:keepLines/>
      <w:spacing w:before="40" w:line="278" w:lineRule="auto"/>
      <w:outlineLvl w:val="5"/>
    </w:pPr>
    <w:rPr>
      <w:rFonts w:asciiTheme="minorHAnsi" w:eastAsiaTheme="majorEastAsia" w:hAnsiTheme="minorHAnsi" w:cstheme="majorBidi"/>
      <w:i/>
      <w:iCs/>
      <w:color w:val="595959" w:themeColor="text1" w:themeTint="A6"/>
      <w:szCs w:val="24"/>
      <w:lang w:eastAsia="en-US"/>
    </w:rPr>
  </w:style>
  <w:style w:type="paragraph" w:styleId="berschrift7">
    <w:name w:val="heading 7"/>
    <w:basedOn w:val="Standard"/>
    <w:next w:val="Standard"/>
    <w:link w:val="berschrift7Zchn"/>
    <w:uiPriority w:val="9"/>
    <w:semiHidden/>
    <w:unhideWhenUsed/>
    <w:qFormat/>
    <w:rsid w:val="000F5D6E"/>
    <w:pPr>
      <w:keepNext/>
      <w:keepLines/>
      <w:spacing w:before="40" w:line="278" w:lineRule="auto"/>
      <w:outlineLvl w:val="6"/>
    </w:pPr>
    <w:rPr>
      <w:rFonts w:asciiTheme="minorHAnsi" w:eastAsiaTheme="majorEastAsia" w:hAnsiTheme="minorHAnsi" w:cstheme="majorBidi"/>
      <w:color w:val="595959" w:themeColor="text1" w:themeTint="A6"/>
      <w:szCs w:val="24"/>
      <w:lang w:eastAsia="en-US"/>
    </w:rPr>
  </w:style>
  <w:style w:type="paragraph" w:styleId="berschrift8">
    <w:name w:val="heading 8"/>
    <w:basedOn w:val="Standard"/>
    <w:next w:val="Standard"/>
    <w:link w:val="berschrift8Zchn"/>
    <w:uiPriority w:val="9"/>
    <w:semiHidden/>
    <w:unhideWhenUsed/>
    <w:qFormat/>
    <w:rsid w:val="000F5D6E"/>
    <w:pPr>
      <w:keepNext/>
      <w:keepLines/>
      <w:spacing w:line="278" w:lineRule="auto"/>
      <w:outlineLvl w:val="7"/>
    </w:pPr>
    <w:rPr>
      <w:rFonts w:asciiTheme="minorHAnsi" w:eastAsiaTheme="majorEastAsia" w:hAnsiTheme="minorHAnsi" w:cstheme="majorBidi"/>
      <w:i/>
      <w:iCs/>
      <w:color w:val="272727" w:themeColor="text1" w:themeTint="D8"/>
      <w:szCs w:val="24"/>
      <w:lang w:eastAsia="en-US"/>
    </w:rPr>
  </w:style>
  <w:style w:type="paragraph" w:styleId="berschrift9">
    <w:name w:val="heading 9"/>
    <w:basedOn w:val="Standard"/>
    <w:next w:val="Standard"/>
    <w:link w:val="berschrift9Zchn"/>
    <w:uiPriority w:val="9"/>
    <w:semiHidden/>
    <w:unhideWhenUsed/>
    <w:qFormat/>
    <w:rsid w:val="000F5D6E"/>
    <w:pPr>
      <w:keepNext/>
      <w:keepLines/>
      <w:spacing w:line="278" w:lineRule="auto"/>
      <w:outlineLvl w:val="8"/>
    </w:pPr>
    <w:rPr>
      <w:rFonts w:asciiTheme="minorHAnsi" w:eastAsiaTheme="majorEastAsia" w:hAnsiTheme="minorHAnsi" w:cstheme="majorBidi"/>
      <w:color w:val="272727" w:themeColor="text1" w:themeTint="D8"/>
      <w:szCs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5D6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5D6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5D6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5D6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5D6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5D6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5D6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5D6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5D6E"/>
    <w:rPr>
      <w:rFonts w:eastAsiaTheme="majorEastAsia" w:cstheme="majorBidi"/>
      <w:color w:val="272727" w:themeColor="text1" w:themeTint="D8"/>
    </w:rPr>
  </w:style>
  <w:style w:type="paragraph" w:styleId="Titel">
    <w:name w:val="Title"/>
    <w:basedOn w:val="Standard"/>
    <w:next w:val="Standard"/>
    <w:link w:val="TitelZchn"/>
    <w:uiPriority w:val="10"/>
    <w:qFormat/>
    <w:rsid w:val="000F5D6E"/>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itelZchn">
    <w:name w:val="Titel Zchn"/>
    <w:basedOn w:val="Absatz-Standardschriftart"/>
    <w:link w:val="Titel"/>
    <w:uiPriority w:val="10"/>
    <w:rsid w:val="000F5D6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5D6E"/>
    <w:pPr>
      <w:numPr>
        <w:ilvl w:val="1"/>
      </w:numPr>
      <w:spacing w:after="160"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UntertitelZchn">
    <w:name w:val="Untertitel Zchn"/>
    <w:basedOn w:val="Absatz-Standardschriftart"/>
    <w:link w:val="Untertitel"/>
    <w:uiPriority w:val="11"/>
    <w:rsid w:val="000F5D6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5D6E"/>
    <w:pPr>
      <w:spacing w:before="160" w:after="160" w:line="278" w:lineRule="auto"/>
      <w:jc w:val="center"/>
    </w:pPr>
    <w:rPr>
      <w:rFonts w:asciiTheme="minorHAnsi" w:eastAsiaTheme="minorHAnsi" w:hAnsiTheme="minorHAnsi" w:cstheme="minorBidi"/>
      <w:i/>
      <w:iCs/>
      <w:color w:val="404040" w:themeColor="text1" w:themeTint="BF"/>
      <w:szCs w:val="24"/>
      <w:lang w:eastAsia="en-US"/>
    </w:rPr>
  </w:style>
  <w:style w:type="character" w:customStyle="1" w:styleId="ZitatZchn">
    <w:name w:val="Zitat Zchn"/>
    <w:basedOn w:val="Absatz-Standardschriftart"/>
    <w:link w:val="Zitat"/>
    <w:uiPriority w:val="29"/>
    <w:rsid w:val="000F5D6E"/>
    <w:rPr>
      <w:i/>
      <w:iCs/>
      <w:color w:val="404040" w:themeColor="text1" w:themeTint="BF"/>
    </w:rPr>
  </w:style>
  <w:style w:type="paragraph" w:styleId="Listenabsatz">
    <w:name w:val="List Paragraph"/>
    <w:basedOn w:val="Standard"/>
    <w:uiPriority w:val="34"/>
    <w:qFormat/>
    <w:rsid w:val="000F5D6E"/>
    <w:pPr>
      <w:spacing w:after="160" w:line="278" w:lineRule="auto"/>
      <w:ind w:left="720"/>
      <w:contextualSpacing/>
    </w:pPr>
    <w:rPr>
      <w:rFonts w:asciiTheme="minorHAnsi" w:eastAsiaTheme="minorHAnsi" w:hAnsiTheme="minorHAnsi" w:cstheme="minorBidi"/>
      <w:szCs w:val="24"/>
      <w:lang w:eastAsia="en-US"/>
    </w:rPr>
  </w:style>
  <w:style w:type="character" w:styleId="IntensiveHervorhebung">
    <w:name w:val="Intense Emphasis"/>
    <w:basedOn w:val="Absatz-Standardschriftart"/>
    <w:uiPriority w:val="21"/>
    <w:qFormat/>
    <w:rsid w:val="000F5D6E"/>
    <w:rPr>
      <w:i/>
      <w:iCs/>
      <w:color w:val="0F4761" w:themeColor="accent1" w:themeShade="BF"/>
    </w:rPr>
  </w:style>
  <w:style w:type="paragraph" w:styleId="IntensivesZitat">
    <w:name w:val="Intense Quote"/>
    <w:basedOn w:val="Standard"/>
    <w:next w:val="Standard"/>
    <w:link w:val="IntensivesZitatZchn"/>
    <w:uiPriority w:val="30"/>
    <w:qFormat/>
    <w:rsid w:val="000F5D6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Cs w:val="24"/>
      <w:lang w:eastAsia="en-US"/>
    </w:rPr>
  </w:style>
  <w:style w:type="character" w:customStyle="1" w:styleId="IntensivesZitatZchn">
    <w:name w:val="Intensives Zitat Zchn"/>
    <w:basedOn w:val="Absatz-Standardschriftart"/>
    <w:link w:val="IntensivesZitat"/>
    <w:uiPriority w:val="30"/>
    <w:rsid w:val="000F5D6E"/>
    <w:rPr>
      <w:i/>
      <w:iCs/>
      <w:color w:val="0F4761" w:themeColor="accent1" w:themeShade="BF"/>
    </w:rPr>
  </w:style>
  <w:style w:type="character" w:styleId="IntensiverVerweis">
    <w:name w:val="Intense Reference"/>
    <w:basedOn w:val="Absatz-Standardschriftart"/>
    <w:uiPriority w:val="32"/>
    <w:qFormat/>
    <w:rsid w:val="000F5D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79404">
      <w:bodyDiv w:val="1"/>
      <w:marLeft w:val="0"/>
      <w:marRight w:val="0"/>
      <w:marTop w:val="0"/>
      <w:marBottom w:val="0"/>
      <w:divBdr>
        <w:top w:val="none" w:sz="0" w:space="0" w:color="auto"/>
        <w:left w:val="none" w:sz="0" w:space="0" w:color="auto"/>
        <w:bottom w:val="none" w:sz="0" w:space="0" w:color="auto"/>
        <w:right w:val="none" w:sz="0" w:space="0" w:color="auto"/>
      </w:divBdr>
    </w:div>
    <w:div w:id="871574910">
      <w:bodyDiv w:val="1"/>
      <w:marLeft w:val="0"/>
      <w:marRight w:val="0"/>
      <w:marTop w:val="0"/>
      <w:marBottom w:val="0"/>
      <w:divBdr>
        <w:top w:val="none" w:sz="0" w:space="0" w:color="auto"/>
        <w:left w:val="none" w:sz="0" w:space="0" w:color="auto"/>
        <w:bottom w:val="none" w:sz="0" w:space="0" w:color="auto"/>
        <w:right w:val="none" w:sz="0" w:space="0" w:color="auto"/>
      </w:divBdr>
    </w:div>
    <w:div w:id="163178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5391</Characters>
  <Application>Microsoft Office Word</Application>
  <DocSecurity>0</DocSecurity>
  <Lines>44</Lines>
  <Paragraphs>12</Paragraphs>
  <ScaleCrop>false</ScaleCrop>
  <Company>IT Center</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Rike Große-Heilmann</dc:creator>
  <cp:keywords/>
  <dc:description/>
  <cp:lastModifiedBy>Katja Plicht</cp:lastModifiedBy>
  <cp:revision>5</cp:revision>
  <cp:lastPrinted>2024-10-17T09:29:00Z</cp:lastPrinted>
  <dcterms:created xsi:type="dcterms:W3CDTF">2024-10-17T09:29:00Z</dcterms:created>
  <dcterms:modified xsi:type="dcterms:W3CDTF">2025-09-29T09:59:00Z</dcterms:modified>
</cp:coreProperties>
</file>